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22"/>
        <w:gridCol w:w="1560"/>
        <w:gridCol w:w="1842"/>
        <w:gridCol w:w="1560"/>
        <w:gridCol w:w="2126"/>
        <w:gridCol w:w="881"/>
        <w:tblGridChange w:id="0">
          <w:tblGrid>
            <w:gridCol w:w="2722"/>
            <w:gridCol w:w="1560"/>
            <w:gridCol w:w="1842"/>
            <w:gridCol w:w="1560"/>
            <w:gridCol w:w="2126"/>
            <w:gridCol w:w="881"/>
          </w:tblGrid>
        </w:tblGridChange>
      </w:tblGrid>
      <w:tr>
        <w:trPr>
          <w:cantSplit w:val="0"/>
          <w:trHeight w:val="44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6098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48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2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WESSEL AGUDELO KEVIN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1.144.081.502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6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 8 20 B 173 AP 606 TO 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kedawe95@gmail.com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3194083521</w:t>
            </w:r>
          </w:p>
        </w:tc>
      </w:tr>
      <w:tr>
        <w:trPr>
          <w:cantSplit w:val="0"/>
          <w:trHeight w:val="14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GESTION CUOTA 5</w:t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MCTE</w:t>
            </w:r>
          </w:p>
        </w:tc>
      </w:tr>
      <w:tr>
        <w:trPr>
          <w:cantSplit w:val="0"/>
          <w:trHeight w:val="19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4162.010.26.1.0712-2026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3500263062 - 3500255649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4500417119 - 4500402682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TRECE MILLONES SEISCIENTOS VEINTISÉIS MIL PESOS MCTE</w:t>
            </w:r>
          </w:p>
        </w:tc>
      </w:tr>
    </w:tbl>
    <w:p w:rsidR="00000000" w:rsidDel="00000000" w:rsidP="00000000" w:rsidRDefault="00000000" w:rsidRPr="00000000" w14:paraId="0000006E">
      <w:pPr>
        <w:rPr>
          <w:sz w:val="24"/>
          <w:szCs w:val="2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0tQGiSBzp8hmLji96YHiPttieg==">CgMxLjA4AHIhMUZSUnVoVWppN0Rtd1hxWFk4V0k0YkpXRTFhcnNCNGc0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